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7" w:rsidRPr="00C027A7" w:rsidRDefault="00C027A7" w:rsidP="00C027A7">
      <w:pPr>
        <w:pStyle w:val="Nadpis1"/>
        <w:jc w:val="center"/>
        <w:rPr>
          <w:rFonts w:eastAsia="Times New Roman"/>
          <w:lang w:eastAsia="cs-CZ"/>
        </w:rPr>
      </w:pPr>
      <w:r w:rsidRPr="00C027A7">
        <w:rPr>
          <w:rFonts w:eastAsia="Times New Roman"/>
          <w:lang w:eastAsia="cs-CZ"/>
        </w:rPr>
        <w:t>Statut  základních kynologických organizací  ČKS  (dále jen  ZKO)</w:t>
      </w: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t>Článek  I. Základní ustanovení</w:t>
      </w:r>
    </w:p>
    <w:p w:rsidR="00C027A7" w:rsidRP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Základním organizačním článkem v Českém kynologickém svazu (dále jen ČKS) jsou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 xml:space="preserve">Základní  kynologické </w:t>
      </w:r>
      <w:bookmarkStart w:id="0" w:name="_GoBack"/>
      <w:bookmarkEnd w:id="0"/>
      <w:r w:rsidR="006F0EEB" w:rsidRPr="00C027A7">
        <w:rPr>
          <w:rFonts w:ascii="Times New Roman" w:eastAsia="Times New Roman" w:hAnsi="Times New Roman" w:cs="Times New Roman"/>
          <w:lang w:eastAsia="cs-CZ"/>
        </w:rPr>
        <w:t>organizace (dále</w:t>
      </w:r>
      <w:r w:rsidRPr="00C027A7">
        <w:rPr>
          <w:rFonts w:ascii="Times New Roman" w:eastAsia="Times New Roman" w:hAnsi="Times New Roman" w:cs="Times New Roman"/>
          <w:lang w:eastAsia="cs-CZ"/>
        </w:rPr>
        <w:t xml:space="preserve"> jen ZKO ).  Aby činnost  v ZKO byla v souladu </w:t>
      </w:r>
      <w:r w:rsidRPr="00C027A7">
        <w:rPr>
          <w:rFonts w:ascii="Times New Roman" w:eastAsia="Times New Roman" w:hAnsi="Times New Roman" w:cs="Times New Roman"/>
          <w:lang w:eastAsia="cs-CZ"/>
        </w:rPr>
        <w:br/>
        <w:t>s normami platnými v ČKS  i zákony ČR, je vytvořen tento statut. </w:t>
      </w:r>
    </w:p>
    <w:p w:rsid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V  ZKO je organizována veškerá kynologická činnost, která se řídí podle zájmů jejích  </w:t>
      </w:r>
      <w:r w:rsidRPr="00C027A7">
        <w:rPr>
          <w:rFonts w:ascii="Times New Roman" w:eastAsia="Times New Roman" w:hAnsi="Times New Roman" w:cs="Times New Roman"/>
          <w:lang w:eastAsia="cs-CZ"/>
        </w:rPr>
        <w:br/>
        <w:t>kmenových členů. ZKO jsou organizovány a začleněn</w:t>
      </w:r>
      <w:r>
        <w:rPr>
          <w:rFonts w:ascii="Times New Roman" w:eastAsia="Times New Roman" w:hAnsi="Times New Roman" w:cs="Times New Roman"/>
          <w:lang w:eastAsia="cs-CZ"/>
        </w:rPr>
        <w:t>y v ČKS jako právní subjekty s  </w:t>
      </w:r>
      <w:r w:rsidRPr="00C027A7">
        <w:rPr>
          <w:rFonts w:ascii="Times New Roman" w:eastAsia="Times New Roman" w:hAnsi="Times New Roman" w:cs="Times New Roman"/>
          <w:lang w:eastAsia="cs-CZ"/>
        </w:rPr>
        <w:t>působností podle státoprávního územního uspořádání s vlastním IČO.  Jejich přijetí za člena 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ČKS schvaluje předsednictvo ČKS a každá přijatá ZKO má u ČKS své registrační číslo,</w:t>
      </w:r>
      <w:r w:rsidRPr="00C027A7">
        <w:rPr>
          <w:rFonts w:ascii="Times New Roman" w:eastAsia="Times New Roman" w:hAnsi="Times New Roman" w:cs="Times New Roman"/>
          <w:lang w:eastAsia="cs-CZ"/>
        </w:rPr>
        <w:br/>
        <w:t>po jehož obdržení obratem zažádá  na  místně  příslušném pracovišti  Českého statistického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úřadu o vlastní IČO.</w:t>
      </w:r>
    </w:p>
    <w:p w:rsid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ZKO může být ustavena při počtu minimálně 10 členů, pokud nebude stanovami ČKS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určeno jinak. K řízení své činnosti volí ze svých členů výbor a revizní komisi.  O zániku ZKO rozhodne 2/3 většina členů na řádně svolané členské schůzi. V pozvánce na tuto ČS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musí být uvedeno, že se bude rozhodovat o ukončení činnosti ZKO. Před ukončením činnosti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musí být vypořádány veškeré pohledávky především pohledávky vůči ČKS. Do té doby lze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ukončit činnost ZKO pouze soudní cestou v souladu se zákony platnými v ČR.</w:t>
      </w:r>
    </w:p>
    <w:p w:rsid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ZKO ve své kompetenci dobrovolného  občanského sdružení  zajišťuje především činnosti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týkající se kynologického sportu (výcvik, chovatelství ap</w:t>
      </w:r>
      <w:r>
        <w:rPr>
          <w:rFonts w:ascii="Times New Roman" w:eastAsia="Times New Roman" w:hAnsi="Times New Roman" w:cs="Times New Roman"/>
          <w:lang w:eastAsia="cs-CZ"/>
        </w:rPr>
        <w:t xml:space="preserve">od.) </w:t>
      </w:r>
      <w:r w:rsidRPr="00C027A7">
        <w:rPr>
          <w:rFonts w:ascii="Times New Roman" w:eastAsia="Times New Roman" w:hAnsi="Times New Roman" w:cs="Times New Roman"/>
          <w:lang w:eastAsia="cs-CZ"/>
        </w:rPr>
        <w:t>Dodržuje zásady a zákonná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ustanovení týkající se ochrany zvířat. Spolupracuje s kynologickými i jinými organizacemi</w:t>
      </w:r>
      <w:r>
        <w:rPr>
          <w:rFonts w:ascii="Times New Roman" w:eastAsia="Times New Roman" w:hAnsi="Times New Roman" w:cs="Times New Roman"/>
          <w:lang w:eastAsia="cs-CZ"/>
        </w:rPr>
        <w:t xml:space="preserve"> v </w:t>
      </w:r>
      <w:r w:rsidRPr="00C027A7">
        <w:rPr>
          <w:rFonts w:ascii="Times New Roman" w:eastAsia="Times New Roman" w:hAnsi="Times New Roman" w:cs="Times New Roman"/>
          <w:lang w:eastAsia="cs-CZ"/>
        </w:rPr>
        <w:t>ČR i zahraničí, pokud činnost v těchto organizacích neodporuje  stanovám ČKS, zásadám a směrnicím FCI nebo zákonům platných v ČR.</w:t>
      </w:r>
    </w:p>
    <w:p w:rsid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K zajištění své činnosti stanoví a vybírá od svých členů účelové členské příspěvky ve znění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stanov ČKS a zákonů platných v ČR.  Pro zajištění své činnosti může ZKO vyvíjet 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hospodářskou činnost, pokud tato neodporuje reglementu FCI (příkladně obchod se psy),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nebo stanovám ČKS a zákonům v ČR. </w:t>
      </w:r>
    </w:p>
    <w:p w:rsid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Pro svou činnost může zpracovat a vydat interní směrnice</w:t>
      </w:r>
      <w:r>
        <w:rPr>
          <w:rFonts w:ascii="Times New Roman" w:eastAsia="Times New Roman" w:hAnsi="Times New Roman" w:cs="Times New Roman"/>
          <w:lang w:eastAsia="cs-CZ"/>
        </w:rPr>
        <w:t xml:space="preserve"> (Vnitřní řád ZKO)</w:t>
      </w:r>
      <w:r w:rsidRPr="00C027A7">
        <w:rPr>
          <w:rFonts w:ascii="Times New Roman" w:eastAsia="Times New Roman" w:hAnsi="Times New Roman" w:cs="Times New Roman"/>
          <w:lang w:eastAsia="cs-CZ"/>
        </w:rPr>
        <w:t>, které nesmí být 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C027A7">
        <w:rPr>
          <w:rFonts w:ascii="Times New Roman" w:eastAsia="Times New Roman" w:hAnsi="Times New Roman" w:cs="Times New Roman"/>
          <w:lang w:eastAsia="cs-CZ"/>
        </w:rPr>
        <w:t>rozporu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s obdobnými ustanoveními jako je tomu u článku  I.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odstavec 5.  </w:t>
      </w:r>
    </w:p>
    <w:p w:rsidR="00C027A7" w:rsidRPr="00C027A7" w:rsidRDefault="00C027A7" w:rsidP="00C027A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Podle svých možností a podmínek buduje vlastní výcviková a podobná zařízení. Soustavně</w:t>
      </w:r>
      <w:r>
        <w:rPr>
          <w:rFonts w:ascii="Times New Roman" w:eastAsia="Times New Roman" w:hAnsi="Times New Roman" w:cs="Times New Roman"/>
          <w:lang w:eastAsia="cs-CZ"/>
        </w:rPr>
        <w:t xml:space="preserve"> z </w:t>
      </w:r>
      <w:r w:rsidRPr="00C027A7">
        <w:rPr>
          <w:rFonts w:ascii="Times New Roman" w:eastAsia="Times New Roman" w:hAnsi="Times New Roman" w:cs="Times New Roman"/>
          <w:lang w:eastAsia="cs-CZ"/>
        </w:rPr>
        <w:t>řad svých členů vybírá a vychovává nové kynolog</w:t>
      </w:r>
      <w:r>
        <w:rPr>
          <w:rFonts w:ascii="Times New Roman" w:eastAsia="Times New Roman" w:hAnsi="Times New Roman" w:cs="Times New Roman"/>
          <w:lang w:eastAsia="cs-CZ"/>
        </w:rPr>
        <w:t>ické odborníky (</w:t>
      </w:r>
      <w:r w:rsidRPr="00C027A7">
        <w:rPr>
          <w:rFonts w:ascii="Times New Roman" w:eastAsia="Times New Roman" w:hAnsi="Times New Roman" w:cs="Times New Roman"/>
          <w:lang w:eastAsia="cs-CZ"/>
        </w:rPr>
        <w:t>rozhodčí, figuranty,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chovatele atp.)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Stará se o výchovu a přípravu kynologické mládeže. Povoluje hostování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členům z jiné organizace v organizaci vlastní.</w:t>
      </w: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t>Článek  II. Organizační struktura v ZKO</w:t>
      </w:r>
    </w:p>
    <w:p w:rsidR="00C027A7" w:rsidRDefault="00C027A7" w:rsidP="00C027A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Organizační  struktura  v ZKO  se plně řídí stanovami ČKS. V rámci svých možností 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podmínek si může vytvořit další pomocné struktury řízení tak, aby nebyly v rozporu se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027A7">
        <w:rPr>
          <w:rFonts w:ascii="Times New Roman" w:eastAsia="Times New Roman" w:hAnsi="Times New Roman" w:cs="Times New Roman"/>
          <w:lang w:eastAsia="cs-CZ"/>
        </w:rPr>
        <w:t>stanovami ČKS a obecně platnými zákony v ČR.</w:t>
      </w:r>
    </w:p>
    <w:p w:rsidR="00C027A7" w:rsidRDefault="00C027A7" w:rsidP="00C027A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Pr="00C027A7">
        <w:rPr>
          <w:rFonts w:ascii="Times New Roman" w:eastAsia="Times New Roman" w:hAnsi="Times New Roman" w:cs="Times New Roman"/>
          <w:lang w:eastAsia="cs-CZ"/>
        </w:rPr>
        <w:t>ákladní stupně řízení v ZKO jsou: </w:t>
      </w:r>
    </w:p>
    <w:p w:rsidR="00C26F45" w:rsidRDefault="00C027A7" w:rsidP="00C26F4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Č</w:t>
      </w:r>
      <w:r w:rsidR="00C26F45">
        <w:rPr>
          <w:rFonts w:ascii="Times New Roman" w:eastAsia="Times New Roman" w:hAnsi="Times New Roman" w:cs="Times New Roman"/>
          <w:lang w:eastAsia="cs-CZ"/>
        </w:rPr>
        <w:t>lenská schůze ZKO (dále jen ČS</w:t>
      </w:r>
      <w:r w:rsidRPr="00C027A7">
        <w:rPr>
          <w:rFonts w:ascii="Times New Roman" w:eastAsia="Times New Roman" w:hAnsi="Times New Roman" w:cs="Times New Roman"/>
          <w:lang w:eastAsia="cs-CZ"/>
        </w:rPr>
        <w:t>) </w:t>
      </w:r>
    </w:p>
    <w:p w:rsidR="00C26F45" w:rsidRDefault="00C027A7" w:rsidP="00C26F4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Výbor ZKO  </w:t>
      </w:r>
    </w:p>
    <w:p w:rsidR="00C027A7" w:rsidRDefault="00C027A7" w:rsidP="00C26F4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Revizní komise ZKO (dále jen </w:t>
      </w:r>
      <w:r w:rsidR="00C26F45">
        <w:rPr>
          <w:rFonts w:ascii="Times New Roman" w:eastAsia="Times New Roman" w:hAnsi="Times New Roman" w:cs="Times New Roman"/>
          <w:lang w:eastAsia="cs-CZ"/>
        </w:rPr>
        <w:t>RK</w:t>
      </w:r>
      <w:r w:rsidRPr="00C027A7">
        <w:rPr>
          <w:rFonts w:ascii="Times New Roman" w:eastAsia="Times New Roman" w:hAnsi="Times New Roman" w:cs="Times New Roman"/>
          <w:lang w:eastAsia="cs-CZ"/>
        </w:rPr>
        <w:t>)    </w:t>
      </w:r>
    </w:p>
    <w:p w:rsidR="00C26F45" w:rsidRPr="00C027A7" w:rsidRDefault="00C26F45" w:rsidP="00C26F45">
      <w:pPr>
        <w:pStyle w:val="Odstavecseseznamem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lang w:eastAsia="cs-CZ"/>
        </w:rPr>
      </w:pP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t>Článek  III. Členská schůze ZKO</w:t>
      </w:r>
    </w:p>
    <w:p w:rsidR="00C027A7" w:rsidRPr="00C26F45" w:rsidRDefault="00C027A7" w:rsidP="00C26F45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ČS  je v ZKO nejvyšším orgánem.  Svolává ji písemnou  pozvánkou s</w:t>
      </w:r>
      <w:r w:rsidR="00C26F45">
        <w:rPr>
          <w:rFonts w:ascii="Times New Roman" w:eastAsia="Times New Roman" w:hAnsi="Times New Roman" w:cs="Times New Roman"/>
          <w:lang w:eastAsia="cs-CZ"/>
        </w:rPr>
        <w:t> </w:t>
      </w:r>
      <w:r w:rsidRPr="00C26F45">
        <w:rPr>
          <w:rFonts w:ascii="Times New Roman" w:eastAsia="Times New Roman" w:hAnsi="Times New Roman" w:cs="Times New Roman"/>
          <w:lang w:eastAsia="cs-CZ"/>
        </w:rPr>
        <w:t>navrženým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programem výbor ZKO podle potřeby,  minimálně  jednou  ročně.  Při skončení volebního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období se sv</w:t>
      </w:r>
      <w:r w:rsidR="00C26F45">
        <w:rPr>
          <w:rFonts w:ascii="Times New Roman" w:eastAsia="Times New Roman" w:hAnsi="Times New Roman" w:cs="Times New Roman"/>
          <w:lang w:eastAsia="cs-CZ"/>
        </w:rPr>
        <w:t>olává výroční  členská schůze (</w:t>
      </w:r>
      <w:r w:rsidRPr="00C26F45">
        <w:rPr>
          <w:rFonts w:ascii="Times New Roman" w:eastAsia="Times New Roman" w:hAnsi="Times New Roman" w:cs="Times New Roman"/>
          <w:lang w:eastAsia="cs-CZ"/>
        </w:rPr>
        <w:t>dále jen VČS). Na VČS  je  volen  nový  výbor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a RK. Délka volebního období je dána platnými Stanovami ČKS.</w:t>
      </w:r>
    </w:p>
    <w:p w:rsidR="00C26F45" w:rsidRDefault="00C26F45" w:rsidP="00C26F45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Č</w:t>
      </w:r>
      <w:r w:rsidR="00C027A7" w:rsidRPr="00C26F45">
        <w:rPr>
          <w:rFonts w:ascii="Times New Roman" w:eastAsia="Times New Roman" w:hAnsi="Times New Roman" w:cs="Times New Roman"/>
          <w:lang w:eastAsia="cs-CZ"/>
        </w:rPr>
        <w:t>S projednává a schvaluje především: 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zprávu nebo zprávy za uplynulé období od poslední ČS (VČS) o činnosti a hospodaření,  </w:t>
      </w:r>
    </w:p>
    <w:p w:rsidR="00C26F45" w:rsidRDefault="00C26F45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kontroluje plnění usnesení, 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volí výbor a RK na další volební období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volí delegáty na krajskou konferenci a kandidáty do výboru krajské  kynol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ogické organizace, 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schvaluje plán činnosti,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finan</w:t>
      </w:r>
      <w:r w:rsidR="00C26F45">
        <w:rPr>
          <w:rFonts w:ascii="Times New Roman" w:eastAsia="Times New Roman" w:hAnsi="Times New Roman" w:cs="Times New Roman"/>
          <w:lang w:eastAsia="cs-CZ"/>
        </w:rPr>
        <w:t>ční rozpočet a usnesení z ČS  (</w:t>
      </w:r>
      <w:r w:rsidRPr="00C26F45">
        <w:rPr>
          <w:rFonts w:ascii="Times New Roman" w:eastAsia="Times New Roman" w:hAnsi="Times New Roman" w:cs="Times New Roman"/>
          <w:lang w:eastAsia="cs-CZ"/>
        </w:rPr>
        <w:t>VČS)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schvaluje  výši  členských příspěvků v návaznosti na ČKS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projednává, kontroluje a schvaluje činnost výboru a RK</w:t>
      </w:r>
    </w:p>
    <w:p w:rsid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jmenuje a vysílá své zástupce do jednání místních orgánů státní správy (MÚ či OÚ atp.) </w:t>
      </w:r>
    </w:p>
    <w:p w:rsidR="00C027A7" w:rsidRPr="00C26F45" w:rsidRDefault="00C027A7" w:rsidP="00C26F4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projednává a řeší připomínky, stížnosti, odvolání členů k ČS  atp.</w:t>
      </w: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t>Článek  IV. Výbor  ZKO</w:t>
      </w:r>
    </w:p>
    <w:p w:rsidR="00C027A7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Výbor  řídí veškerou činnost  ZKO mezi  ČS  ( VČS ).  Schází se podle potřeby, minimálně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4x za rok.</w:t>
      </w:r>
    </w:p>
    <w:p w:rsidR="00C027A7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Výbor  ZKO volí ze svého středu předsedu a další funkcionáře podle potřeb a náročnosti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v </w:t>
      </w:r>
      <w:r w:rsidRPr="00C26F45">
        <w:rPr>
          <w:rFonts w:ascii="Times New Roman" w:eastAsia="Times New Roman" w:hAnsi="Times New Roman" w:cs="Times New Roman"/>
          <w:lang w:eastAsia="cs-CZ"/>
        </w:rPr>
        <w:t>činnosti organizace (místopředseda, pokladník či ekonom, výcvikář, hospodář, jednatel,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r</w:t>
      </w:r>
      <w:r w:rsidRPr="00C26F45">
        <w:rPr>
          <w:rFonts w:ascii="Times New Roman" w:eastAsia="Times New Roman" w:hAnsi="Times New Roman" w:cs="Times New Roman"/>
          <w:lang w:eastAsia="cs-CZ"/>
        </w:rPr>
        <w:t>eferent pro chov atp.)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C26F45">
        <w:rPr>
          <w:rFonts w:ascii="Times New Roman" w:eastAsia="Times New Roman" w:hAnsi="Times New Roman" w:cs="Times New Roman"/>
          <w:lang w:eastAsia="cs-CZ"/>
        </w:rPr>
        <w:t>podle potřeb a možností organizace lze jednotlivé funkce kumulovat,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z</w:t>
      </w:r>
      <w:r w:rsidRPr="00C26F45">
        <w:rPr>
          <w:rFonts w:ascii="Times New Roman" w:eastAsia="Times New Roman" w:hAnsi="Times New Roman" w:cs="Times New Roman"/>
          <w:lang w:eastAsia="cs-CZ"/>
        </w:rPr>
        <w:t>a předpokladu, že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nedojde ke střetu zájmů. Předseda  je statutárním zástupcem ZKO a svolává či pověřuje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svoláním výborových schůzí  některého z členů výboru. Výbor ZKO má vždy lichý počet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členů.</w:t>
      </w:r>
    </w:p>
    <w:p w:rsidR="00C027A7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Výb</w:t>
      </w:r>
      <w:r w:rsidR="00C26F45">
        <w:rPr>
          <w:rFonts w:ascii="Times New Roman" w:eastAsia="Times New Roman" w:hAnsi="Times New Roman" w:cs="Times New Roman"/>
          <w:lang w:eastAsia="cs-CZ"/>
        </w:rPr>
        <w:t>or plní úkoly a usnesení  ČS  (</w:t>
      </w:r>
      <w:r w:rsidRPr="00C26F45">
        <w:rPr>
          <w:rFonts w:ascii="Times New Roman" w:eastAsia="Times New Roman" w:hAnsi="Times New Roman" w:cs="Times New Roman"/>
          <w:lang w:eastAsia="cs-CZ"/>
        </w:rPr>
        <w:t>VČS). Koordinuje činnost v ZKO i s veřejností.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Zajišťuje také plnění závazných usnesení  a rozhodnutí vyšších orgánů ČKS ve znění stanov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ČKS.</w:t>
      </w:r>
    </w:p>
    <w:p w:rsidR="00C027A7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Výbor  ZKO přijímá nové členy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 xml:space="preserve">a o jejich přijetí </w:t>
      </w:r>
      <w:proofErr w:type="gramStart"/>
      <w:r w:rsidRPr="00C26F45">
        <w:rPr>
          <w:rFonts w:ascii="Times New Roman" w:eastAsia="Times New Roman" w:hAnsi="Times New Roman" w:cs="Times New Roman"/>
          <w:lang w:eastAsia="cs-CZ"/>
        </w:rPr>
        <w:t>informuje</w:t>
      </w:r>
      <w:proofErr w:type="gramEnd"/>
      <w:r w:rsidRPr="00C26F45">
        <w:rPr>
          <w:rFonts w:ascii="Times New Roman" w:eastAsia="Times New Roman" w:hAnsi="Times New Roman" w:cs="Times New Roman"/>
          <w:lang w:eastAsia="cs-CZ"/>
        </w:rPr>
        <w:t xml:space="preserve"> na nejbližší ČS. 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C26F45">
        <w:rPr>
          <w:rFonts w:ascii="Times New Roman" w:eastAsia="Times New Roman" w:hAnsi="Times New Roman" w:cs="Times New Roman"/>
          <w:lang w:eastAsia="cs-CZ"/>
        </w:rPr>
        <w:t>Vede</w:t>
      </w:r>
      <w:proofErr w:type="gramEnd"/>
      <w:r w:rsidRPr="00C26F45">
        <w:rPr>
          <w:rFonts w:ascii="Times New Roman" w:eastAsia="Times New Roman" w:hAnsi="Times New Roman" w:cs="Times New Roman"/>
          <w:lang w:eastAsia="cs-CZ"/>
        </w:rPr>
        <w:t xml:space="preserve"> jejich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evidenci v ZKO ve znění stanov ČKS.  Ze svých členů  vybírá a připravuje nové odborníky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a funkcionáře. </w:t>
      </w:r>
      <w:r w:rsidR="00C26F45">
        <w:rPr>
          <w:rFonts w:ascii="Times New Roman" w:eastAsia="Times New Roman" w:hAnsi="Times New Roman" w:cs="Times New Roman"/>
          <w:lang w:eastAsia="cs-CZ"/>
        </w:rPr>
        <w:t>S</w:t>
      </w:r>
      <w:r w:rsidRPr="00C26F45">
        <w:rPr>
          <w:rFonts w:ascii="Times New Roman" w:eastAsia="Times New Roman" w:hAnsi="Times New Roman" w:cs="Times New Roman"/>
          <w:lang w:eastAsia="cs-CZ"/>
        </w:rPr>
        <w:t>tará se o růst členské základny a zabezpečuje péči o majetek ZKO.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Zabezpečuje plnění ČS schváleného plánu činnosti a finančního rozpočtu ZKO. </w:t>
      </w:r>
    </w:p>
    <w:p w:rsidR="00C027A7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Podle rozhodnutí ČS připravuje návrhy interních směrnic,  nebo vytváří a jmenuje pracovní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či odborné komise s právem poradním pro řešení složitých záležitostí v ZKO.</w:t>
      </w:r>
    </w:p>
    <w:p w:rsidR="00C027A7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Pro ČS připravuje především návrhy plánu činnosti, rozpočtu, usnesení ČS a VČS, kandidátů do výboru ZKO.</w:t>
      </w:r>
    </w:p>
    <w:p w:rsidR="00C027A7" w:rsidRPr="00C26F45" w:rsidRDefault="00C027A7" w:rsidP="00C26F45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Pokud  musí výbor ZKO řešit některé záležitosti, pro které nemá ČKS ve svých stanovách či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směrnicích určené postupy, postupuje podle obecně platných ustanovení a zákonů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pro pobočné </w:t>
      </w:r>
      <w:proofErr w:type="gramStart"/>
      <w:r w:rsidR="00C26F45">
        <w:rPr>
          <w:rFonts w:ascii="Times New Roman" w:eastAsia="Times New Roman" w:hAnsi="Times New Roman" w:cs="Times New Roman"/>
          <w:lang w:eastAsia="cs-CZ"/>
        </w:rPr>
        <w:t>spolky  v ČR</w:t>
      </w:r>
      <w:proofErr w:type="gramEnd"/>
      <w:r w:rsidR="00C26F45">
        <w:rPr>
          <w:rFonts w:ascii="Times New Roman" w:eastAsia="Times New Roman" w:hAnsi="Times New Roman" w:cs="Times New Roman"/>
          <w:lang w:eastAsia="cs-CZ"/>
        </w:rPr>
        <w:t xml:space="preserve"> dle nového občanského zákoníku. </w:t>
      </w:r>
    </w:p>
    <w:p w:rsidR="00C027A7" w:rsidRPr="00C027A7" w:rsidRDefault="00C027A7" w:rsidP="00C02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t>Článek  V. RK ZKO</w:t>
      </w:r>
    </w:p>
    <w:p w:rsidR="00C027A7" w:rsidRDefault="00C027A7" w:rsidP="00C26F4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RK je volena na ČS  (VČS)  a za svou činnost se zodpovídá pouze a v plném rozsahu  ČS.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Ze svého středu si volí předsedu.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ZKO s počtem členů do 30 mohou volit  podle svého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 xml:space="preserve">uvážení pouze jednoho revizora se stejnými povinnostmi a právy  RK.  RK má vždy </w:t>
      </w:r>
      <w:r w:rsidR="00C26F45" w:rsidRPr="00C26F45">
        <w:rPr>
          <w:rFonts w:ascii="Times New Roman" w:eastAsia="Times New Roman" w:hAnsi="Times New Roman" w:cs="Times New Roman"/>
          <w:lang w:eastAsia="cs-CZ"/>
        </w:rPr>
        <w:t>lichý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C26F45" w:rsidRPr="00C26F45">
        <w:rPr>
          <w:rFonts w:ascii="Times New Roman" w:eastAsia="Times New Roman" w:hAnsi="Times New Roman" w:cs="Times New Roman"/>
          <w:lang w:eastAsia="cs-CZ"/>
        </w:rPr>
        <w:t>počet</w:t>
      </w:r>
      <w:r w:rsidRPr="00C26F45">
        <w:rPr>
          <w:rFonts w:ascii="Times New Roman" w:eastAsia="Times New Roman" w:hAnsi="Times New Roman" w:cs="Times New Roman"/>
          <w:lang w:eastAsia="cs-CZ"/>
        </w:rPr>
        <w:t xml:space="preserve"> členů.</w:t>
      </w:r>
    </w:p>
    <w:p w:rsidR="00C027A7" w:rsidRDefault="00C027A7" w:rsidP="00C26F4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Předseda RK svolává schůze RK podle potřeby, minimálně 2x do roka.  Předseda RK je zván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na schůze výboru ZKO s hlasem poradním.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027A7" w:rsidRDefault="00C027A7" w:rsidP="00C26F4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RK kontroluje veškerou činnost v ZKO, obzvláště činnost výboru. O výsledcích své činnosti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informuje ČS (VČS). Zjištěné závady projednává s výborem ZKO včetně způsobu a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termínu nápravy zjištěných nedostatků. Všichni  funkcionáři  výboru, ale i členové ZKO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jsou povinni  poskytnout RK na požádání všechny  potřebné informace, mimo informace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spadající do zákona na ochranu osobních údajů.</w:t>
      </w:r>
    </w:p>
    <w:p w:rsidR="00C027A7" w:rsidRPr="00C26F45" w:rsidRDefault="00C027A7" w:rsidP="00C26F4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 xml:space="preserve">V případě potřeby krajní nouze pro vyřešení neodkladné </w:t>
      </w:r>
      <w:proofErr w:type="gramStart"/>
      <w:r w:rsidRPr="00C26F45">
        <w:rPr>
          <w:rFonts w:ascii="Times New Roman" w:eastAsia="Times New Roman" w:hAnsi="Times New Roman" w:cs="Times New Roman"/>
          <w:lang w:eastAsia="cs-CZ"/>
        </w:rPr>
        <w:t>záležitosti kterou</w:t>
      </w:r>
      <w:proofErr w:type="gramEnd"/>
      <w:r w:rsidRPr="00C26F45">
        <w:rPr>
          <w:rFonts w:ascii="Times New Roman" w:eastAsia="Times New Roman" w:hAnsi="Times New Roman" w:cs="Times New Roman"/>
          <w:lang w:eastAsia="cs-CZ"/>
        </w:rPr>
        <w:t xml:space="preserve"> není schopen či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ochoten výbor organizace vyřešit, může RK svolat  písemně mimořádnou ČS s</w:t>
      </w:r>
      <w:r w:rsidR="00C26F45">
        <w:rPr>
          <w:rFonts w:ascii="Times New Roman" w:eastAsia="Times New Roman" w:hAnsi="Times New Roman" w:cs="Times New Roman"/>
          <w:lang w:eastAsia="cs-CZ"/>
        </w:rPr>
        <w:t> </w:t>
      </w:r>
      <w:r w:rsidRPr="00C26F45">
        <w:rPr>
          <w:rFonts w:ascii="Times New Roman" w:eastAsia="Times New Roman" w:hAnsi="Times New Roman" w:cs="Times New Roman"/>
          <w:lang w:eastAsia="cs-CZ"/>
        </w:rPr>
        <w:t>konkrétním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programem.</w:t>
      </w: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Článek  VI. Ustanovení závěrečná</w:t>
      </w:r>
    </w:p>
    <w:p w:rsidR="00C027A7" w:rsidRDefault="00C027A7" w:rsidP="00C26F4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6F45">
        <w:rPr>
          <w:rFonts w:ascii="Times New Roman" w:eastAsia="Times New Roman" w:hAnsi="Times New Roman" w:cs="Times New Roman"/>
          <w:lang w:eastAsia="cs-CZ"/>
        </w:rPr>
        <w:t>Tento statut je určen pro ujednocení činnosti a práce v základních organizačních subjektech </w:t>
      </w:r>
      <w:r w:rsidR="00C26F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ČKS  a těmi jsou ZKO.  Platnost  statutu  je dána dnem jeho schválení předsednictvem ČKS</w:t>
      </w:r>
      <w:r w:rsidR="006F0EE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26F45">
        <w:rPr>
          <w:rFonts w:ascii="Times New Roman" w:eastAsia="Times New Roman" w:hAnsi="Times New Roman" w:cs="Times New Roman"/>
          <w:lang w:eastAsia="cs-CZ"/>
        </w:rPr>
        <w:t>a končí dnem jeho zrušení či  nahrazení  jinou směrnicí. </w:t>
      </w:r>
    </w:p>
    <w:p w:rsidR="00C027A7" w:rsidRPr="00C26F45" w:rsidRDefault="006F0EEB" w:rsidP="00C26F4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Te</w:t>
      </w:r>
      <w:r w:rsidR="00C027A7" w:rsidRPr="00C26F45">
        <w:rPr>
          <w:rFonts w:ascii="Times New Roman" w:eastAsia="Times New Roman" w:hAnsi="Times New Roman" w:cs="Times New Roman"/>
          <w:b/>
          <w:bCs/>
          <w:lang w:eastAsia="cs-CZ"/>
        </w:rPr>
        <w:t xml:space="preserve">nto statut byl schválen předsednictvem ČKS dne </w:t>
      </w:r>
      <w:proofErr w:type="gramStart"/>
      <w:r w:rsidR="00C027A7" w:rsidRPr="00C26F45">
        <w:rPr>
          <w:rFonts w:ascii="Times New Roman" w:eastAsia="Times New Roman" w:hAnsi="Times New Roman" w:cs="Times New Roman"/>
          <w:b/>
          <w:bCs/>
          <w:lang w:eastAsia="cs-CZ"/>
        </w:rPr>
        <w:t>11.12.2007</w:t>
      </w:r>
      <w:proofErr w:type="gramEnd"/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a n</w:t>
      </w:r>
      <w:r w:rsidR="00C027A7" w:rsidRPr="00C26F45">
        <w:rPr>
          <w:rFonts w:ascii="Times New Roman" w:eastAsia="Times New Roman" w:hAnsi="Times New Roman" w:cs="Times New Roman"/>
          <w:b/>
          <w:bCs/>
          <w:lang w:eastAsia="cs-CZ"/>
        </w:rPr>
        <w:t>abývá účinnosti od  1.1.2008</w:t>
      </w:r>
      <w:r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:rsidR="00C027A7" w:rsidRPr="00C027A7" w:rsidRDefault="00C027A7" w:rsidP="00C027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27A7">
        <w:rPr>
          <w:rFonts w:ascii="Times New Roman" w:eastAsia="Times New Roman" w:hAnsi="Times New Roman" w:cs="Times New Roman"/>
          <w:lang w:eastAsia="cs-CZ"/>
        </w:rPr>
        <w:t>          za RK ČKS předseda                                  </w:t>
      </w:r>
      <w:r w:rsidR="006F0EEB">
        <w:rPr>
          <w:rFonts w:ascii="Times New Roman" w:eastAsia="Times New Roman" w:hAnsi="Times New Roman" w:cs="Times New Roman"/>
          <w:lang w:eastAsia="cs-CZ"/>
        </w:rPr>
        <w:t xml:space="preserve">                              </w:t>
      </w:r>
      <w:r w:rsidRPr="00C027A7">
        <w:rPr>
          <w:rFonts w:ascii="Times New Roman" w:eastAsia="Times New Roman" w:hAnsi="Times New Roman" w:cs="Times New Roman"/>
          <w:lang w:eastAsia="cs-CZ"/>
        </w:rPr>
        <w:t>za ČKS předseda    </w:t>
      </w:r>
      <w:r w:rsidRPr="00C027A7">
        <w:rPr>
          <w:rFonts w:ascii="Times New Roman" w:eastAsia="Times New Roman" w:hAnsi="Times New Roman" w:cs="Times New Roman"/>
          <w:lang w:eastAsia="cs-CZ"/>
        </w:rPr>
        <w:br/>
        <w:t>               Jan  Skrbek                                                                                   Jaroslav  Šmolík</w:t>
      </w:r>
    </w:p>
    <w:p w:rsidR="00EB5838" w:rsidRPr="00C027A7" w:rsidRDefault="006F0EEB">
      <w:pPr>
        <w:rPr>
          <w:rFonts w:ascii="Times New Roman" w:hAnsi="Times New Roman" w:cs="Times New Roman"/>
        </w:rPr>
      </w:pPr>
    </w:p>
    <w:sectPr w:rsidR="00EB5838" w:rsidRPr="00C0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CE1"/>
    <w:multiLevelType w:val="hybridMultilevel"/>
    <w:tmpl w:val="24C04702"/>
    <w:lvl w:ilvl="0" w:tplc="04050017">
      <w:start w:val="1"/>
      <w:numFmt w:val="lowerLetter"/>
      <w:lvlText w:val="%1)"/>
      <w:lvlJc w:val="left"/>
      <w:pPr>
        <w:ind w:left="1890" w:hanging="360"/>
      </w:p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E2B364F"/>
    <w:multiLevelType w:val="hybridMultilevel"/>
    <w:tmpl w:val="44AE1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6338"/>
    <w:multiLevelType w:val="hybridMultilevel"/>
    <w:tmpl w:val="3C9C7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FFB"/>
    <w:multiLevelType w:val="hybridMultilevel"/>
    <w:tmpl w:val="F0661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01F2"/>
    <w:multiLevelType w:val="hybridMultilevel"/>
    <w:tmpl w:val="8BD4E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02625"/>
    <w:multiLevelType w:val="hybridMultilevel"/>
    <w:tmpl w:val="48263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30E78"/>
    <w:multiLevelType w:val="hybridMultilevel"/>
    <w:tmpl w:val="9098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435DD"/>
    <w:multiLevelType w:val="hybridMultilevel"/>
    <w:tmpl w:val="4650C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53A7B"/>
    <w:multiLevelType w:val="hybridMultilevel"/>
    <w:tmpl w:val="6A3AC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A7"/>
    <w:rsid w:val="003158B2"/>
    <w:rsid w:val="006F0EEB"/>
    <w:rsid w:val="00C027A7"/>
    <w:rsid w:val="00C26F45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0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2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27A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0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027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0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2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27A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0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027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2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Augustinová Martina</dc:creator>
  <cp:lastModifiedBy>Augustinová Martina</cp:lastModifiedBy>
  <cp:revision>2</cp:revision>
  <cp:lastPrinted>2016-06-28T09:59:00Z</cp:lastPrinted>
  <dcterms:created xsi:type="dcterms:W3CDTF">2016-06-28T09:37:00Z</dcterms:created>
  <dcterms:modified xsi:type="dcterms:W3CDTF">2016-06-28T09:59:00Z</dcterms:modified>
</cp:coreProperties>
</file>